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C43CD" w14:textId="2B3DC5B5" w:rsidR="007D2FC6" w:rsidRDefault="00D40B4A" w:rsidP="00255082">
      <w:pPr>
        <w:spacing w:line="276" w:lineRule="auto"/>
        <w:rPr>
          <w:rFonts w:ascii="Arial" w:hAnsi="Arial" w:cs="Arial"/>
          <w:color w:val="000000" w:themeColor="text1"/>
        </w:rPr>
      </w:pPr>
      <w:r w:rsidRPr="00D40B4A">
        <w:rPr>
          <w:rFonts w:ascii="Arial" w:hAnsi="Arial" w:cs="Arial"/>
          <w:color w:val="000000" w:themeColor="text1"/>
        </w:rPr>
        <w:t>Dr Sue Jennings</w:t>
      </w:r>
    </w:p>
    <w:p w14:paraId="4E2CF354" w14:textId="40898F95" w:rsidR="00D40B4A" w:rsidRDefault="00065EEA" w:rsidP="00255082">
      <w:pPr>
        <w:spacing w:line="276" w:lineRule="auto"/>
        <w:rPr>
          <w:rFonts w:ascii="Arial" w:hAnsi="Arial" w:cs="Arial"/>
          <w:color w:val="000000" w:themeColor="text1"/>
        </w:rPr>
      </w:pPr>
      <w:r>
        <w:rPr>
          <w:rFonts w:ascii="Arial" w:hAnsi="Arial" w:cs="Arial"/>
          <w:color w:val="000000" w:themeColor="text1"/>
        </w:rPr>
        <w:t xml:space="preserve"> </w:t>
      </w:r>
    </w:p>
    <w:p w14:paraId="544E0B81" w14:textId="77777777" w:rsidR="00D40B4A" w:rsidRPr="00D40B4A" w:rsidRDefault="00D40B4A" w:rsidP="00255082">
      <w:pPr>
        <w:spacing w:line="276" w:lineRule="auto"/>
        <w:rPr>
          <w:rFonts w:ascii="Arial" w:hAnsi="Arial" w:cs="Arial"/>
          <w:b/>
          <w:bCs/>
          <w:color w:val="000000" w:themeColor="text1"/>
        </w:rPr>
      </w:pPr>
    </w:p>
    <w:p w14:paraId="424B75F7" w14:textId="149E7214" w:rsidR="00D40B4A" w:rsidRDefault="00D40B4A" w:rsidP="00255082">
      <w:pPr>
        <w:spacing w:line="276" w:lineRule="auto"/>
        <w:rPr>
          <w:rFonts w:ascii="Arial" w:hAnsi="Arial" w:cs="Arial"/>
          <w:color w:val="000000" w:themeColor="text1"/>
        </w:rPr>
      </w:pPr>
      <w:r w:rsidRPr="00D40B4A">
        <w:rPr>
          <w:rFonts w:ascii="Arial" w:hAnsi="Arial" w:cs="Arial"/>
          <w:b/>
          <w:bCs/>
          <w:color w:val="000000" w:themeColor="text1"/>
        </w:rPr>
        <w:t>Life Story:</w:t>
      </w:r>
      <w:r>
        <w:rPr>
          <w:rFonts w:ascii="Arial" w:hAnsi="Arial" w:cs="Arial"/>
          <w:color w:val="000000" w:themeColor="text1"/>
        </w:rPr>
        <w:t xml:space="preserve"> I was born into an excentric family of medicine and the arts, and by the time I was 11 I had lived in nine different houses.  Not being allowed to go to University, I had various stage jobs as dancer and actor and drama teacher, until the idea of remedial drama popped into my head and then life!  I was commissioned to write a book on the subject and Remedial Drama was published by Pitman in 1973.</w:t>
      </w:r>
    </w:p>
    <w:p w14:paraId="6FD68215" w14:textId="77777777" w:rsidR="00D40B4A" w:rsidRDefault="00D40B4A" w:rsidP="00255082">
      <w:pPr>
        <w:spacing w:line="276" w:lineRule="auto"/>
        <w:rPr>
          <w:rFonts w:ascii="Arial" w:hAnsi="Arial" w:cs="Arial"/>
          <w:color w:val="000000" w:themeColor="text1"/>
        </w:rPr>
      </w:pPr>
    </w:p>
    <w:p w14:paraId="1125D247" w14:textId="5E53AF77" w:rsidR="00D40B4A" w:rsidRDefault="00D40B4A" w:rsidP="00255082">
      <w:pPr>
        <w:spacing w:line="276" w:lineRule="auto"/>
        <w:rPr>
          <w:rFonts w:ascii="Arial" w:hAnsi="Arial" w:cs="Arial"/>
          <w:color w:val="000000" w:themeColor="text1"/>
        </w:rPr>
      </w:pPr>
      <w:r>
        <w:rPr>
          <w:rFonts w:ascii="Arial" w:hAnsi="Arial" w:cs="Arial"/>
          <w:color w:val="000000" w:themeColor="text1"/>
        </w:rPr>
        <w:t>Eventually I managed to overcome many hurdles and get myself to University: I enrolled at the London School of Economics (LSE) and graduated well with a Diploma in Social Anthropology.  However, the subject of anthropology took hold, and I transferred to SOAS (School of Oriental and African Studies) and registered for my doctorate.  I wanted to go to Malaysia and study the Temiar people who had the reputation for being peaceful and non-competitive</w:t>
      </w:r>
      <w:r w:rsidR="00065EEA">
        <w:rPr>
          <w:rFonts w:ascii="Arial" w:hAnsi="Arial" w:cs="Arial"/>
          <w:color w:val="000000" w:themeColor="text1"/>
        </w:rPr>
        <w:t xml:space="preserve">, </w:t>
      </w:r>
      <w:r>
        <w:rPr>
          <w:rFonts w:ascii="Arial" w:hAnsi="Arial" w:cs="Arial"/>
          <w:color w:val="000000" w:themeColor="text1"/>
        </w:rPr>
        <w:t xml:space="preserve">and we all went off to the rain forest where we lived for 18 months with the Temiar people.  It was during this time that my ideas were beginning to formulate </w:t>
      </w:r>
      <w:r w:rsidR="00065EEA">
        <w:rPr>
          <w:rFonts w:ascii="Arial" w:hAnsi="Arial" w:cs="Arial"/>
          <w:color w:val="000000" w:themeColor="text1"/>
        </w:rPr>
        <w:t>regarding</w:t>
      </w:r>
      <w:r>
        <w:rPr>
          <w:rFonts w:ascii="Arial" w:hAnsi="Arial" w:cs="Arial"/>
          <w:color w:val="000000" w:themeColor="text1"/>
        </w:rPr>
        <w:t xml:space="preserve"> children’s play and the importance of attachment through play.</w:t>
      </w:r>
    </w:p>
    <w:p w14:paraId="38B5A20A" w14:textId="77777777" w:rsidR="00D40B4A" w:rsidRDefault="00D40B4A" w:rsidP="00255082">
      <w:pPr>
        <w:spacing w:line="276" w:lineRule="auto"/>
        <w:rPr>
          <w:rFonts w:ascii="Arial" w:hAnsi="Arial" w:cs="Arial"/>
          <w:color w:val="000000" w:themeColor="text1"/>
        </w:rPr>
      </w:pPr>
    </w:p>
    <w:p w14:paraId="6EBB58F1" w14:textId="6333422C" w:rsidR="00065EEA" w:rsidRDefault="00065EEA" w:rsidP="00255082">
      <w:pPr>
        <w:spacing w:line="276" w:lineRule="auto"/>
        <w:rPr>
          <w:rFonts w:ascii="Arial" w:hAnsi="Arial" w:cs="Arial"/>
          <w:color w:val="000000" w:themeColor="text1"/>
        </w:rPr>
      </w:pPr>
      <w:r>
        <w:rPr>
          <w:rFonts w:ascii="Arial" w:hAnsi="Arial" w:cs="Arial"/>
          <w:color w:val="000000" w:themeColor="text1"/>
        </w:rPr>
        <w:t>On my return</w:t>
      </w:r>
      <w:r w:rsidR="00D40B4A">
        <w:rPr>
          <w:rFonts w:ascii="Arial" w:hAnsi="Arial" w:cs="Arial"/>
          <w:color w:val="000000" w:themeColor="text1"/>
        </w:rPr>
        <w:t xml:space="preserve"> I established the first qualification in Dramatherapy at Hertfordshire College of Art and Design in St Albans. Having spent 8 years at St Albans, it was time for me to move on, the threads of play and storytelling were pulling me in new directions, with an overwhelming urge to work again with children.</w:t>
      </w:r>
    </w:p>
    <w:p w14:paraId="0CE9E455" w14:textId="125C01BD" w:rsidR="00D40B4A" w:rsidRDefault="00D40B4A" w:rsidP="00255082">
      <w:pPr>
        <w:spacing w:line="276" w:lineRule="auto"/>
        <w:rPr>
          <w:rFonts w:ascii="Arial" w:hAnsi="Arial" w:cs="Arial"/>
          <w:color w:val="000000" w:themeColor="text1"/>
        </w:rPr>
      </w:pPr>
      <w:r>
        <w:rPr>
          <w:rFonts w:ascii="Arial" w:hAnsi="Arial" w:cs="Arial"/>
          <w:color w:val="000000" w:themeColor="text1"/>
        </w:rPr>
        <w:t>!</w:t>
      </w:r>
    </w:p>
    <w:p w14:paraId="1F0C2509" w14:textId="77777777" w:rsidR="00D40B4A" w:rsidRDefault="00D40B4A" w:rsidP="00255082">
      <w:pPr>
        <w:spacing w:line="276" w:lineRule="auto"/>
        <w:rPr>
          <w:rFonts w:ascii="Arial" w:hAnsi="Arial" w:cs="Arial"/>
          <w:color w:val="000000" w:themeColor="text1"/>
        </w:rPr>
      </w:pPr>
      <w:r w:rsidRPr="00D40B4A">
        <w:rPr>
          <w:rFonts w:ascii="Arial" w:hAnsi="Arial" w:cs="Arial"/>
          <w:b/>
          <w:bCs/>
          <w:color w:val="000000" w:themeColor="text1"/>
        </w:rPr>
        <w:t>Contribution to the Field of Play Therapy:</w:t>
      </w:r>
      <w:r>
        <w:rPr>
          <w:rFonts w:ascii="Arial" w:hAnsi="Arial" w:cs="Arial"/>
          <w:b/>
          <w:bCs/>
          <w:color w:val="000000" w:themeColor="text1"/>
        </w:rPr>
        <w:t xml:space="preserve">  </w:t>
      </w:r>
      <w:r>
        <w:rPr>
          <w:rFonts w:ascii="Arial" w:hAnsi="Arial" w:cs="Arial"/>
          <w:color w:val="000000" w:themeColor="text1"/>
        </w:rPr>
        <w:t xml:space="preserve">Ever since my encounters with the Temiar people, and the extended time with my children, living in a tribal village surrounded by jungle, my focus has been on children.  And not only children but babies and pregnant women.  We were fortunate enough to be ‘adopted’ by the tribe, and my new mother was the senior midwife in our area.  This meant I, and later my daughter, were able to attend births and to talk with pregnant women, as well as observe toddlers and young children at play.  </w:t>
      </w:r>
    </w:p>
    <w:p w14:paraId="7CF35FDC" w14:textId="77777777" w:rsidR="00D40B4A" w:rsidRDefault="00D40B4A" w:rsidP="00255082">
      <w:pPr>
        <w:spacing w:line="276" w:lineRule="auto"/>
        <w:rPr>
          <w:rFonts w:ascii="Arial" w:hAnsi="Arial" w:cs="Arial"/>
          <w:color w:val="000000" w:themeColor="text1"/>
        </w:rPr>
      </w:pPr>
    </w:p>
    <w:p w14:paraId="74919674" w14:textId="2FF59F77" w:rsidR="00D40B4A" w:rsidRDefault="00D40B4A" w:rsidP="00255082">
      <w:pPr>
        <w:spacing w:line="276" w:lineRule="auto"/>
        <w:rPr>
          <w:rFonts w:ascii="Arial" w:hAnsi="Arial" w:cs="Arial"/>
          <w:color w:val="000000" w:themeColor="text1"/>
        </w:rPr>
      </w:pPr>
      <w:r>
        <w:rPr>
          <w:rFonts w:ascii="Arial" w:hAnsi="Arial" w:cs="Arial"/>
          <w:color w:val="000000" w:themeColor="text1"/>
        </w:rPr>
        <w:t>Although I had not named it yet, the ideas for Neuro-Dramatic-Play were emerging in my wish to change play therapy practice as everyone had conceived it.  I had established the developmental paradigm Embodiment-Projection-Role (EPR), many years before in relation to Dramatherapy.  Here it was crying out to be incorporated into Play Therapy.  I then realised that EPR needed re-examining in relation to sensory play.  Enter Neuro-Dramatic-Play (NDP) which filled this deficit with ‘water, rhythmic, messy, dramatic and performative play.’ (Jennings 2011, Holmwood and Jennings 2025).</w:t>
      </w:r>
    </w:p>
    <w:p w14:paraId="74C7E3A6" w14:textId="77777777" w:rsidR="00D40B4A" w:rsidRDefault="00D40B4A" w:rsidP="00255082">
      <w:pPr>
        <w:spacing w:line="276" w:lineRule="auto"/>
        <w:rPr>
          <w:rFonts w:ascii="Arial" w:hAnsi="Arial" w:cs="Arial"/>
          <w:color w:val="000000" w:themeColor="text1"/>
        </w:rPr>
      </w:pPr>
    </w:p>
    <w:p w14:paraId="34D3A89E" w14:textId="67195ADC" w:rsidR="00D40B4A" w:rsidRDefault="00D40B4A" w:rsidP="00255082">
      <w:pPr>
        <w:spacing w:line="276" w:lineRule="auto"/>
        <w:rPr>
          <w:rFonts w:ascii="Arial" w:hAnsi="Arial" w:cs="Arial"/>
          <w:color w:val="000000" w:themeColor="text1"/>
        </w:rPr>
      </w:pPr>
      <w:r>
        <w:rPr>
          <w:rFonts w:ascii="Arial" w:hAnsi="Arial" w:cs="Arial"/>
          <w:color w:val="000000" w:themeColor="text1"/>
        </w:rPr>
        <w:t>The other area that needed addressing was the lack of any developed ‘performative play’ in Play Therapy; indeed, dramatic play seems to have less attention compared with the time spent in projective play and stories.  I observed that there is a progression from dramatic play to drama between birth and 6 years.  At birth it is largely imitative between mother and baby, then at 6 months old a huge milestone when the baby begins ‘lets pretend’.  Dramatic Play continues to develop until roughly 6 years when it becomes ‘drama for real’.  I now established the 3</w:t>
      </w:r>
      <w:r w:rsidRPr="00D40B4A">
        <w:rPr>
          <w:rFonts w:ascii="Arial" w:hAnsi="Arial" w:cs="Arial"/>
          <w:color w:val="000000" w:themeColor="text1"/>
          <w:vertAlign w:val="superscript"/>
        </w:rPr>
        <w:t>rd</w:t>
      </w:r>
      <w:r>
        <w:rPr>
          <w:rFonts w:ascii="Arial" w:hAnsi="Arial" w:cs="Arial"/>
          <w:color w:val="000000" w:themeColor="text1"/>
        </w:rPr>
        <w:t xml:space="preserve"> paradigm: Theatre of Resilience (</w:t>
      </w:r>
      <w:proofErr w:type="spellStart"/>
      <w:r>
        <w:rPr>
          <w:rFonts w:ascii="Arial" w:hAnsi="Arial" w:cs="Arial"/>
          <w:color w:val="000000" w:themeColor="text1"/>
        </w:rPr>
        <w:t>ToR</w:t>
      </w:r>
      <w:proofErr w:type="spellEnd"/>
      <w:r>
        <w:rPr>
          <w:rFonts w:ascii="Arial" w:hAnsi="Arial" w:cs="Arial"/>
          <w:color w:val="000000" w:themeColor="text1"/>
        </w:rPr>
        <w:t xml:space="preserve">), which is from 6 years onwards, when a child continues to develop their drama and theatre skills.  By including NDP, EPR and </w:t>
      </w:r>
      <w:proofErr w:type="spellStart"/>
      <w:r>
        <w:rPr>
          <w:rFonts w:ascii="Arial" w:hAnsi="Arial" w:cs="Arial"/>
          <w:color w:val="000000" w:themeColor="text1"/>
        </w:rPr>
        <w:t>ToR</w:t>
      </w:r>
      <w:proofErr w:type="spellEnd"/>
      <w:r>
        <w:rPr>
          <w:rFonts w:ascii="Arial" w:hAnsi="Arial" w:cs="Arial"/>
          <w:color w:val="000000" w:themeColor="text1"/>
        </w:rPr>
        <w:t>, Play Therapist can enrich their practice and expand the choices of intervention with children.  NDP is not a therapy unless it is integrated into a therapeutic system.  It can be applied with significance by teachers and parents.</w:t>
      </w:r>
    </w:p>
    <w:p w14:paraId="1B08C0AA" w14:textId="77777777" w:rsidR="00D40B4A" w:rsidRDefault="00D40B4A" w:rsidP="00255082">
      <w:pPr>
        <w:spacing w:line="276" w:lineRule="auto"/>
        <w:rPr>
          <w:rFonts w:ascii="Arial" w:hAnsi="Arial" w:cs="Arial"/>
          <w:color w:val="000000" w:themeColor="text1"/>
        </w:rPr>
      </w:pPr>
    </w:p>
    <w:p w14:paraId="164BB9EA" w14:textId="02629C34" w:rsidR="00D40B4A" w:rsidRDefault="00D40B4A" w:rsidP="00255082">
      <w:pPr>
        <w:spacing w:line="276" w:lineRule="auto"/>
        <w:rPr>
          <w:rFonts w:ascii="Arial" w:hAnsi="Arial" w:cs="Arial"/>
          <w:color w:val="000000" w:themeColor="text1"/>
        </w:rPr>
      </w:pPr>
      <w:r>
        <w:rPr>
          <w:rFonts w:ascii="Arial" w:hAnsi="Arial" w:cs="Arial"/>
          <w:color w:val="000000" w:themeColor="text1"/>
        </w:rPr>
        <w:t>I see it as my responsibility in the coming years to try and encourage playful parents.  And I hope a new book with encourage that process.</w:t>
      </w:r>
    </w:p>
    <w:p w14:paraId="44EFDDC5" w14:textId="77777777" w:rsidR="00065EEA" w:rsidRDefault="00065EEA" w:rsidP="00255082">
      <w:pPr>
        <w:spacing w:line="276" w:lineRule="auto"/>
        <w:rPr>
          <w:rFonts w:ascii="Arial" w:hAnsi="Arial" w:cs="Arial"/>
          <w:color w:val="000000" w:themeColor="text1"/>
        </w:rPr>
      </w:pPr>
    </w:p>
    <w:p w14:paraId="62ED2B8A" w14:textId="6D59E02E" w:rsidR="00D40B4A" w:rsidRDefault="00065EEA" w:rsidP="00255082">
      <w:pPr>
        <w:spacing w:line="276" w:lineRule="auto"/>
        <w:rPr>
          <w:rFonts w:ascii="Arial" w:hAnsi="Arial" w:cs="Arial"/>
          <w:color w:val="000000" w:themeColor="text1"/>
        </w:rPr>
      </w:pPr>
      <w:r>
        <w:rPr>
          <w:rFonts w:ascii="Arial" w:hAnsi="Arial" w:cs="Arial"/>
          <w:color w:val="000000" w:themeColor="text1"/>
        </w:rPr>
        <w:t xml:space="preserve">I live alone and still travel extensively to Greece, India, Malaysia, Holland and Romania.   </w:t>
      </w:r>
    </w:p>
    <w:p w14:paraId="37C00AB8" w14:textId="77777777" w:rsidR="00586787" w:rsidRDefault="00586787" w:rsidP="00255082">
      <w:pPr>
        <w:spacing w:line="276" w:lineRule="auto"/>
        <w:rPr>
          <w:rFonts w:ascii="Arial" w:hAnsi="Arial" w:cs="Arial"/>
          <w:color w:val="000000" w:themeColor="text1"/>
        </w:rPr>
      </w:pPr>
    </w:p>
    <w:p w14:paraId="7D0AD59A" w14:textId="411BA136" w:rsidR="00586787" w:rsidRDefault="00586787" w:rsidP="00255082">
      <w:pPr>
        <w:spacing w:line="276" w:lineRule="auto"/>
        <w:rPr>
          <w:rFonts w:ascii="Arial" w:hAnsi="Arial" w:cs="Arial"/>
          <w:color w:val="000000" w:themeColor="text1"/>
        </w:rPr>
      </w:pPr>
      <w:r>
        <w:rPr>
          <w:rFonts w:ascii="Arial" w:hAnsi="Arial" w:cs="Arial"/>
          <w:color w:val="000000" w:themeColor="text1"/>
        </w:rPr>
        <w:t xml:space="preserve">Play </w:t>
      </w:r>
      <w:r w:rsidR="004F156F">
        <w:rPr>
          <w:rFonts w:ascii="Arial" w:hAnsi="Arial" w:cs="Arial"/>
          <w:color w:val="000000" w:themeColor="text1"/>
        </w:rPr>
        <w:t xml:space="preserve">Books </w:t>
      </w:r>
      <w:r>
        <w:rPr>
          <w:rFonts w:ascii="Arial" w:hAnsi="Arial" w:cs="Arial"/>
          <w:color w:val="000000" w:themeColor="text1"/>
        </w:rPr>
        <w:t>by S</w:t>
      </w:r>
      <w:r w:rsidR="004F156F">
        <w:rPr>
          <w:rFonts w:ascii="Arial" w:hAnsi="Arial" w:cs="Arial"/>
          <w:color w:val="000000" w:themeColor="text1"/>
        </w:rPr>
        <w:t xml:space="preserve">ue </w:t>
      </w:r>
      <w:r>
        <w:rPr>
          <w:rFonts w:ascii="Arial" w:hAnsi="Arial" w:cs="Arial"/>
          <w:color w:val="000000" w:themeColor="text1"/>
        </w:rPr>
        <w:t>J</w:t>
      </w:r>
      <w:r w:rsidR="004F156F">
        <w:rPr>
          <w:rFonts w:ascii="Arial" w:hAnsi="Arial" w:cs="Arial"/>
          <w:color w:val="000000" w:themeColor="text1"/>
        </w:rPr>
        <w:t>ennings</w:t>
      </w:r>
    </w:p>
    <w:p w14:paraId="4B410C83" w14:textId="77777777" w:rsidR="00586787" w:rsidRDefault="00586787" w:rsidP="00255082">
      <w:pPr>
        <w:spacing w:line="276" w:lineRule="auto"/>
        <w:rPr>
          <w:rFonts w:ascii="Arial" w:hAnsi="Arial" w:cs="Arial"/>
          <w:color w:val="000000" w:themeColor="text1"/>
        </w:rPr>
      </w:pPr>
    </w:p>
    <w:p w14:paraId="7E9DF16C" w14:textId="7EE905E1" w:rsidR="00586787" w:rsidRDefault="00586787" w:rsidP="00255082">
      <w:pPr>
        <w:spacing w:line="276" w:lineRule="auto"/>
        <w:rPr>
          <w:rFonts w:ascii="Arial" w:hAnsi="Arial" w:cs="Arial"/>
          <w:color w:val="000000" w:themeColor="text1"/>
        </w:rPr>
      </w:pPr>
      <w:r w:rsidRPr="00586787">
        <w:rPr>
          <w:rFonts w:ascii="Arial" w:hAnsi="Arial" w:cs="Arial"/>
          <w:i/>
          <w:iCs/>
          <w:color w:val="000000" w:themeColor="text1"/>
        </w:rPr>
        <w:t>Playtherapy with Children: A Practitioners Guide.</w:t>
      </w:r>
      <w:r>
        <w:rPr>
          <w:rFonts w:ascii="Arial" w:hAnsi="Arial" w:cs="Arial"/>
          <w:color w:val="000000" w:themeColor="text1"/>
        </w:rPr>
        <w:t xml:space="preserve"> 1993. Blackwell Science</w:t>
      </w:r>
    </w:p>
    <w:p w14:paraId="7C0ECD03" w14:textId="45922637" w:rsidR="00586787" w:rsidRDefault="00586787" w:rsidP="00255082">
      <w:pPr>
        <w:spacing w:line="276" w:lineRule="auto"/>
        <w:rPr>
          <w:rFonts w:ascii="Arial" w:hAnsi="Arial" w:cs="Arial"/>
          <w:color w:val="000000" w:themeColor="text1"/>
        </w:rPr>
      </w:pPr>
      <w:r w:rsidRPr="00586787">
        <w:rPr>
          <w:rFonts w:ascii="Arial" w:hAnsi="Arial" w:cs="Arial"/>
          <w:i/>
          <w:iCs/>
          <w:color w:val="000000" w:themeColor="text1"/>
        </w:rPr>
        <w:t>Dramatherapy with Children and Adolescents.</w:t>
      </w:r>
      <w:r>
        <w:rPr>
          <w:rFonts w:ascii="Arial" w:hAnsi="Arial" w:cs="Arial"/>
          <w:color w:val="000000" w:themeColor="text1"/>
        </w:rPr>
        <w:t xml:space="preserve"> (Editor).  1995. Routledge</w:t>
      </w:r>
    </w:p>
    <w:p w14:paraId="7987C035" w14:textId="0B76D624" w:rsidR="00586787" w:rsidRDefault="00586787" w:rsidP="00255082">
      <w:pPr>
        <w:spacing w:line="276" w:lineRule="auto"/>
        <w:rPr>
          <w:rFonts w:ascii="Arial" w:hAnsi="Arial" w:cs="Arial"/>
          <w:color w:val="000000" w:themeColor="text1"/>
        </w:rPr>
      </w:pPr>
      <w:r w:rsidRPr="00586787">
        <w:rPr>
          <w:rFonts w:ascii="Arial" w:hAnsi="Arial" w:cs="Arial"/>
          <w:i/>
          <w:iCs/>
          <w:color w:val="000000" w:themeColor="text1"/>
        </w:rPr>
        <w:t>Theatre, Ritual and Transformation: The Senoi Temiars. 1995</w:t>
      </w:r>
      <w:r>
        <w:rPr>
          <w:rFonts w:ascii="Arial" w:hAnsi="Arial" w:cs="Arial"/>
          <w:color w:val="000000" w:themeColor="text1"/>
        </w:rPr>
        <w:t xml:space="preserve">. Routledge </w:t>
      </w:r>
    </w:p>
    <w:p w14:paraId="52CE3929" w14:textId="5904AF3A" w:rsidR="00586787" w:rsidRDefault="00586787" w:rsidP="00255082">
      <w:pPr>
        <w:spacing w:line="276" w:lineRule="auto"/>
        <w:rPr>
          <w:rFonts w:ascii="Arial" w:hAnsi="Arial" w:cs="Arial"/>
          <w:color w:val="000000" w:themeColor="text1"/>
        </w:rPr>
      </w:pPr>
      <w:r w:rsidRPr="00586787">
        <w:rPr>
          <w:rFonts w:ascii="Arial" w:hAnsi="Arial" w:cs="Arial"/>
          <w:i/>
          <w:iCs/>
          <w:color w:val="000000" w:themeColor="text1"/>
        </w:rPr>
        <w:t>Introduction to Developmental Play Therapy</w:t>
      </w:r>
      <w:r>
        <w:rPr>
          <w:rFonts w:ascii="Arial" w:hAnsi="Arial" w:cs="Arial"/>
          <w:color w:val="000000" w:themeColor="text1"/>
        </w:rPr>
        <w:t>.  1999. Jessica Kingsley</w:t>
      </w:r>
    </w:p>
    <w:p w14:paraId="1A370DC1" w14:textId="78E0669A" w:rsidR="00586787" w:rsidRDefault="00586787" w:rsidP="00255082">
      <w:pPr>
        <w:spacing w:line="276" w:lineRule="auto"/>
        <w:rPr>
          <w:rFonts w:ascii="Arial" w:hAnsi="Arial" w:cs="Arial"/>
          <w:color w:val="000000" w:themeColor="text1"/>
        </w:rPr>
      </w:pPr>
      <w:r w:rsidRPr="00586787">
        <w:rPr>
          <w:rFonts w:ascii="Arial" w:hAnsi="Arial" w:cs="Arial"/>
          <w:i/>
          <w:iCs/>
          <w:color w:val="000000" w:themeColor="text1"/>
        </w:rPr>
        <w:t>Creative Play with Children at Risk</w:t>
      </w:r>
      <w:r>
        <w:rPr>
          <w:rFonts w:ascii="Arial" w:hAnsi="Arial" w:cs="Arial"/>
          <w:color w:val="000000" w:themeColor="text1"/>
        </w:rPr>
        <w:t>. 2003. Routledge/Speechmark</w:t>
      </w:r>
    </w:p>
    <w:p w14:paraId="3130D51B" w14:textId="4E023503" w:rsidR="00586787" w:rsidRDefault="00586787" w:rsidP="00255082">
      <w:pPr>
        <w:spacing w:line="276" w:lineRule="auto"/>
        <w:rPr>
          <w:rFonts w:ascii="Arial" w:hAnsi="Arial" w:cs="Arial"/>
          <w:color w:val="000000" w:themeColor="text1"/>
        </w:rPr>
      </w:pPr>
      <w:r w:rsidRPr="00586787">
        <w:rPr>
          <w:rFonts w:ascii="Arial" w:hAnsi="Arial" w:cs="Arial"/>
          <w:i/>
          <w:iCs/>
          <w:color w:val="000000" w:themeColor="text1"/>
        </w:rPr>
        <w:t>Creative Storytelling with Children at Risk</w:t>
      </w:r>
      <w:r>
        <w:rPr>
          <w:rFonts w:ascii="Arial" w:hAnsi="Arial" w:cs="Arial"/>
          <w:i/>
          <w:iCs/>
          <w:color w:val="000000" w:themeColor="text1"/>
        </w:rPr>
        <w:t xml:space="preserve">. </w:t>
      </w:r>
      <w:r>
        <w:rPr>
          <w:rFonts w:ascii="Arial" w:hAnsi="Arial" w:cs="Arial"/>
          <w:color w:val="000000" w:themeColor="text1"/>
        </w:rPr>
        <w:t xml:space="preserve"> 2004 Routledge/Speechmark</w:t>
      </w:r>
    </w:p>
    <w:p w14:paraId="738075C9" w14:textId="66DB56CB" w:rsidR="00586787" w:rsidRDefault="00586787" w:rsidP="00255082">
      <w:pPr>
        <w:spacing w:line="276" w:lineRule="auto"/>
        <w:rPr>
          <w:rFonts w:ascii="Arial" w:hAnsi="Arial" w:cs="Arial"/>
          <w:color w:val="000000" w:themeColor="text1"/>
        </w:rPr>
      </w:pPr>
      <w:r w:rsidRPr="00586787">
        <w:rPr>
          <w:rFonts w:ascii="Arial" w:hAnsi="Arial" w:cs="Arial"/>
          <w:i/>
          <w:iCs/>
          <w:color w:val="000000" w:themeColor="text1"/>
        </w:rPr>
        <w:t>Healthy Attachments and Neuro-Dramatic Play.</w:t>
      </w:r>
      <w:r>
        <w:rPr>
          <w:rFonts w:ascii="Arial" w:hAnsi="Arial" w:cs="Arial"/>
          <w:color w:val="000000" w:themeColor="text1"/>
        </w:rPr>
        <w:t xml:space="preserve"> 2011.  Jessica Kingsley</w:t>
      </w:r>
    </w:p>
    <w:p w14:paraId="4FC27E9E" w14:textId="526D3AC9" w:rsidR="00D40B4A" w:rsidRDefault="00586787" w:rsidP="00255082">
      <w:pPr>
        <w:spacing w:line="276" w:lineRule="auto"/>
        <w:rPr>
          <w:rFonts w:ascii="Arial" w:hAnsi="Arial" w:cs="Arial"/>
          <w:color w:val="000000" w:themeColor="text1"/>
        </w:rPr>
      </w:pPr>
      <w:r w:rsidRPr="00586787">
        <w:rPr>
          <w:rFonts w:ascii="Arial" w:hAnsi="Arial" w:cs="Arial"/>
          <w:i/>
          <w:iCs/>
          <w:color w:val="000000" w:themeColor="text1"/>
        </w:rPr>
        <w:t>Working with Attachment Difficulties with School-Aged Children.</w:t>
      </w:r>
      <w:r>
        <w:rPr>
          <w:rFonts w:ascii="Arial" w:hAnsi="Arial" w:cs="Arial"/>
          <w:color w:val="000000" w:themeColor="text1"/>
        </w:rPr>
        <w:t xml:space="preserve"> 2018.  Hinton House/ Loggerheads.</w:t>
      </w:r>
    </w:p>
    <w:p w14:paraId="094DF00D" w14:textId="2D72249B" w:rsidR="00586787" w:rsidRPr="00586787" w:rsidRDefault="00586787" w:rsidP="00255082">
      <w:pPr>
        <w:spacing w:line="276" w:lineRule="auto"/>
        <w:rPr>
          <w:rFonts w:ascii="Arial" w:hAnsi="Arial" w:cs="Arial"/>
          <w:i/>
          <w:iCs/>
          <w:color w:val="000000" w:themeColor="text1"/>
        </w:rPr>
      </w:pPr>
      <w:r w:rsidRPr="00586787">
        <w:rPr>
          <w:rFonts w:ascii="Arial" w:hAnsi="Arial" w:cs="Arial"/>
          <w:i/>
          <w:iCs/>
          <w:color w:val="000000" w:themeColor="text1"/>
        </w:rPr>
        <w:t>Routledge International Handbook of Pla</w:t>
      </w:r>
      <w:r>
        <w:rPr>
          <w:rFonts w:ascii="Arial" w:hAnsi="Arial" w:cs="Arial"/>
          <w:i/>
          <w:iCs/>
          <w:color w:val="000000" w:themeColor="text1"/>
        </w:rPr>
        <w:t>y</w:t>
      </w:r>
      <w:r w:rsidRPr="00586787">
        <w:rPr>
          <w:rFonts w:ascii="Arial" w:hAnsi="Arial" w:cs="Arial"/>
          <w:i/>
          <w:iCs/>
          <w:color w:val="000000" w:themeColor="text1"/>
        </w:rPr>
        <w:t>, Therapeutic Play and Play Therapy</w:t>
      </w:r>
      <w:r>
        <w:rPr>
          <w:rFonts w:ascii="Arial" w:hAnsi="Arial" w:cs="Arial"/>
          <w:i/>
          <w:iCs/>
          <w:color w:val="000000" w:themeColor="text1"/>
        </w:rPr>
        <w:t xml:space="preserve">. </w:t>
      </w:r>
      <w:r w:rsidRPr="00586787">
        <w:rPr>
          <w:rFonts w:ascii="Arial" w:hAnsi="Arial" w:cs="Arial"/>
          <w:color w:val="000000" w:themeColor="text1"/>
        </w:rPr>
        <w:t>Co-Editor.</w:t>
      </w:r>
      <w:r>
        <w:rPr>
          <w:rFonts w:ascii="Arial" w:hAnsi="Arial" w:cs="Arial"/>
          <w:color w:val="000000" w:themeColor="text1"/>
        </w:rPr>
        <w:t xml:space="preserve"> 2021.</w:t>
      </w:r>
    </w:p>
    <w:p w14:paraId="0634DB66" w14:textId="53E84931" w:rsidR="00586787" w:rsidRDefault="00586787" w:rsidP="00255082">
      <w:pPr>
        <w:spacing w:line="276" w:lineRule="auto"/>
        <w:rPr>
          <w:rFonts w:ascii="Arial" w:hAnsi="Arial" w:cs="Arial"/>
          <w:color w:val="000000" w:themeColor="text1"/>
        </w:rPr>
      </w:pPr>
      <w:r w:rsidRPr="00586787">
        <w:rPr>
          <w:rFonts w:ascii="Arial" w:hAnsi="Arial" w:cs="Arial"/>
          <w:i/>
          <w:iCs/>
          <w:color w:val="000000" w:themeColor="text1"/>
        </w:rPr>
        <w:t>Managing Social Anxiety in Children and Young People.</w:t>
      </w:r>
      <w:r>
        <w:rPr>
          <w:rFonts w:ascii="Arial" w:hAnsi="Arial" w:cs="Arial"/>
          <w:color w:val="000000" w:themeColor="text1"/>
        </w:rPr>
        <w:t xml:space="preserve"> 2023.  Routledge</w:t>
      </w:r>
    </w:p>
    <w:p w14:paraId="1D9DB66A" w14:textId="161337C6" w:rsidR="00586787" w:rsidRDefault="00586787" w:rsidP="00255082">
      <w:pPr>
        <w:spacing w:line="276" w:lineRule="auto"/>
        <w:rPr>
          <w:rFonts w:ascii="Arial" w:hAnsi="Arial" w:cs="Arial"/>
          <w:color w:val="000000" w:themeColor="text1"/>
        </w:rPr>
      </w:pPr>
      <w:r w:rsidRPr="00586787">
        <w:rPr>
          <w:rFonts w:ascii="Arial" w:hAnsi="Arial" w:cs="Arial"/>
          <w:i/>
          <w:iCs/>
          <w:color w:val="000000" w:themeColor="text1"/>
        </w:rPr>
        <w:t>The Handbook of Neuro-Dramatic-Play.</w:t>
      </w:r>
      <w:r>
        <w:rPr>
          <w:rFonts w:ascii="Arial" w:hAnsi="Arial" w:cs="Arial"/>
          <w:color w:val="000000" w:themeColor="text1"/>
        </w:rPr>
        <w:t xml:space="preserve">  2025. Routledge</w:t>
      </w:r>
    </w:p>
    <w:p w14:paraId="503DE59C" w14:textId="75990509" w:rsidR="00586787" w:rsidRDefault="00586787" w:rsidP="00255082">
      <w:pPr>
        <w:spacing w:line="276" w:lineRule="auto"/>
        <w:rPr>
          <w:rFonts w:ascii="Arial" w:hAnsi="Arial" w:cs="Arial"/>
          <w:color w:val="000000" w:themeColor="text1"/>
        </w:rPr>
      </w:pPr>
      <w:r w:rsidRPr="00586787">
        <w:rPr>
          <w:rFonts w:ascii="Arial" w:hAnsi="Arial" w:cs="Arial"/>
          <w:i/>
          <w:iCs/>
          <w:color w:val="000000" w:themeColor="text1"/>
        </w:rPr>
        <w:t>Neuro-Dramatic-Play and Infant Mental Health.</w:t>
      </w:r>
      <w:r>
        <w:rPr>
          <w:rFonts w:ascii="Arial" w:hAnsi="Arial" w:cs="Arial"/>
          <w:color w:val="000000" w:themeColor="text1"/>
        </w:rPr>
        <w:t xml:space="preserve"> 2026 (forthcoming) Routledge</w:t>
      </w:r>
    </w:p>
    <w:p w14:paraId="4735812E" w14:textId="4128F03C" w:rsidR="00586787" w:rsidRDefault="00586787" w:rsidP="00255082">
      <w:pPr>
        <w:spacing w:line="276" w:lineRule="auto"/>
        <w:rPr>
          <w:rFonts w:ascii="Arial" w:hAnsi="Arial" w:cs="Arial"/>
          <w:color w:val="000000" w:themeColor="text1"/>
        </w:rPr>
      </w:pPr>
      <w:r w:rsidRPr="00586787">
        <w:rPr>
          <w:rFonts w:ascii="Arial" w:hAnsi="Arial" w:cs="Arial"/>
          <w:i/>
          <w:iCs/>
          <w:color w:val="000000" w:themeColor="text1"/>
        </w:rPr>
        <w:t>Neuro-Dramatic-Play for Parents.</w:t>
      </w:r>
      <w:r>
        <w:rPr>
          <w:rFonts w:ascii="Arial" w:hAnsi="Arial" w:cs="Arial"/>
          <w:color w:val="000000" w:themeColor="text1"/>
        </w:rPr>
        <w:t xml:space="preserve"> 2025 (Autumn) NDP Books.</w:t>
      </w:r>
    </w:p>
    <w:p w14:paraId="01100C81" w14:textId="77777777" w:rsidR="004F156F" w:rsidRDefault="004F156F" w:rsidP="00255082">
      <w:pPr>
        <w:spacing w:line="276" w:lineRule="auto"/>
        <w:rPr>
          <w:rFonts w:ascii="Arial" w:hAnsi="Arial" w:cs="Arial"/>
          <w:color w:val="000000" w:themeColor="text1"/>
        </w:rPr>
      </w:pPr>
    </w:p>
    <w:p w14:paraId="56BBCDCC" w14:textId="62E48DFF" w:rsidR="004F156F" w:rsidRDefault="004F156F" w:rsidP="00255082">
      <w:pPr>
        <w:spacing w:line="276" w:lineRule="auto"/>
        <w:rPr>
          <w:rFonts w:ascii="Arial" w:hAnsi="Arial" w:cs="Arial"/>
          <w:color w:val="000000" w:themeColor="text1"/>
        </w:rPr>
      </w:pPr>
      <w:r>
        <w:rPr>
          <w:rFonts w:ascii="Arial" w:hAnsi="Arial" w:cs="Arial"/>
          <w:color w:val="000000" w:themeColor="text1"/>
        </w:rPr>
        <w:t>This is a selection from over 50 books that I have published regarding Play and Dramatherapy.</w:t>
      </w:r>
    </w:p>
    <w:p w14:paraId="2A6D253C" w14:textId="77777777" w:rsidR="004F156F" w:rsidRDefault="004F156F" w:rsidP="00255082">
      <w:pPr>
        <w:spacing w:line="276" w:lineRule="auto"/>
        <w:rPr>
          <w:rFonts w:ascii="Arial" w:hAnsi="Arial" w:cs="Arial"/>
          <w:color w:val="000000" w:themeColor="text1"/>
        </w:rPr>
      </w:pPr>
    </w:p>
    <w:p w14:paraId="2B38B279" w14:textId="655709E4" w:rsidR="004F156F" w:rsidRDefault="004F156F" w:rsidP="00255082">
      <w:pPr>
        <w:spacing w:line="276" w:lineRule="auto"/>
        <w:rPr>
          <w:rFonts w:ascii="Arial" w:hAnsi="Arial" w:cs="Arial"/>
          <w:color w:val="000000" w:themeColor="text1"/>
        </w:rPr>
      </w:pPr>
      <w:r>
        <w:rPr>
          <w:rFonts w:ascii="Arial" w:hAnsi="Arial" w:cs="Arial"/>
          <w:color w:val="000000" w:themeColor="text1"/>
        </w:rPr>
        <w:t xml:space="preserve">Contact: </w:t>
      </w:r>
      <w:hyperlink r:id="rId6" w:history="1">
        <w:r w:rsidRPr="00224724">
          <w:rPr>
            <w:rStyle w:val="Hyperlink"/>
            <w:rFonts w:ascii="Arial" w:hAnsi="Arial" w:cs="Arial"/>
          </w:rPr>
          <w:t>admin@ndlptd.org</w:t>
        </w:r>
      </w:hyperlink>
    </w:p>
    <w:p w14:paraId="4173B052" w14:textId="5875464F" w:rsidR="004F156F" w:rsidRDefault="004F156F" w:rsidP="00255082">
      <w:pPr>
        <w:spacing w:line="276" w:lineRule="auto"/>
        <w:rPr>
          <w:rFonts w:ascii="Arial" w:hAnsi="Arial" w:cs="Arial"/>
          <w:color w:val="000000" w:themeColor="text1"/>
        </w:rPr>
      </w:pPr>
      <w:r>
        <w:rPr>
          <w:rFonts w:ascii="Arial" w:hAnsi="Arial" w:cs="Arial"/>
          <w:color w:val="000000" w:themeColor="text1"/>
        </w:rPr>
        <w:t xml:space="preserve">Website: </w:t>
      </w:r>
      <w:hyperlink r:id="rId7" w:history="1">
        <w:r w:rsidRPr="00224724">
          <w:rPr>
            <w:rStyle w:val="Hyperlink"/>
            <w:rFonts w:ascii="Arial" w:hAnsi="Arial" w:cs="Arial"/>
          </w:rPr>
          <w:t>www.ndpltd.org</w:t>
        </w:r>
      </w:hyperlink>
      <w:r>
        <w:rPr>
          <w:rFonts w:ascii="Arial" w:hAnsi="Arial" w:cs="Arial"/>
          <w:color w:val="000000" w:themeColor="text1"/>
        </w:rPr>
        <w:t xml:space="preserve"> </w:t>
      </w:r>
    </w:p>
    <w:p w14:paraId="75268C20" w14:textId="77777777" w:rsidR="00586787" w:rsidRPr="00586787" w:rsidRDefault="00586787" w:rsidP="00255082">
      <w:pPr>
        <w:spacing w:line="276" w:lineRule="auto"/>
        <w:rPr>
          <w:rFonts w:ascii="Arial" w:hAnsi="Arial" w:cs="Arial"/>
          <w:color w:val="000000" w:themeColor="text1"/>
        </w:rPr>
      </w:pPr>
    </w:p>
    <w:p w14:paraId="1B67F71D" w14:textId="77777777" w:rsidR="00D40B4A" w:rsidRPr="00D40B4A" w:rsidRDefault="00D40B4A" w:rsidP="00255082">
      <w:pPr>
        <w:spacing w:line="276" w:lineRule="auto"/>
        <w:rPr>
          <w:rFonts w:ascii="Arial" w:hAnsi="Arial" w:cs="Arial"/>
          <w:color w:val="000000" w:themeColor="text1"/>
        </w:rPr>
      </w:pPr>
    </w:p>
    <w:p w14:paraId="37EAA2A5" w14:textId="77777777" w:rsidR="007D2FC6" w:rsidRPr="007D2FC6" w:rsidRDefault="007D2FC6" w:rsidP="00255082">
      <w:pPr>
        <w:spacing w:line="276" w:lineRule="auto"/>
        <w:rPr>
          <w:rFonts w:ascii="Arial" w:hAnsi="Arial" w:cs="Arial"/>
          <w:i/>
          <w:iCs/>
          <w:color w:val="000000" w:themeColor="text1"/>
        </w:rPr>
      </w:pPr>
    </w:p>
    <w:p w14:paraId="7F787994" w14:textId="5E0426E3" w:rsidR="00276EF3" w:rsidRPr="00E77F24" w:rsidRDefault="00D40B4A" w:rsidP="002172AF">
      <w:pPr>
        <w:spacing w:line="276" w:lineRule="auto"/>
        <w:rPr>
          <w:rFonts w:ascii="Arial" w:hAnsi="Arial" w:cs="Arial"/>
          <w:color w:val="000000" w:themeColor="text1"/>
        </w:rPr>
      </w:pPr>
      <w:r>
        <w:rPr>
          <w:rFonts w:ascii="Arial" w:hAnsi="Arial" w:cs="Arial"/>
          <w:i/>
          <w:iCs/>
          <w:color w:val="000000" w:themeColor="text1"/>
        </w:rPr>
        <w:t xml:space="preserve"> </w:t>
      </w:r>
    </w:p>
    <w:sectPr w:rsidR="00276EF3" w:rsidRPr="00E77F24" w:rsidSect="006570A0">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51081"/>
    <w:multiLevelType w:val="hybridMultilevel"/>
    <w:tmpl w:val="B046EDA0"/>
    <w:lvl w:ilvl="0" w:tplc="27869FE6">
      <w:start w:val="1"/>
      <w:numFmt w:val="upperLetter"/>
      <w:lvlText w:val="%1."/>
      <w:lvlJc w:val="left"/>
      <w:pPr>
        <w:ind w:left="720" w:hanging="360"/>
      </w:pPr>
      <w:rPr>
        <w:rFonts w:hint="default"/>
        <w:b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F62DED"/>
    <w:multiLevelType w:val="hybridMultilevel"/>
    <w:tmpl w:val="5860D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87088A"/>
    <w:multiLevelType w:val="hybridMultilevel"/>
    <w:tmpl w:val="A0682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1E0C54"/>
    <w:multiLevelType w:val="hybridMultilevel"/>
    <w:tmpl w:val="49E086D4"/>
    <w:lvl w:ilvl="0" w:tplc="70222A9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AB853DA"/>
    <w:multiLevelType w:val="hybridMultilevel"/>
    <w:tmpl w:val="0AA6EAF4"/>
    <w:lvl w:ilvl="0" w:tplc="9202F39A">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AFD2EA5"/>
    <w:multiLevelType w:val="hybridMultilevel"/>
    <w:tmpl w:val="88CA0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1560118">
    <w:abstractNumId w:val="5"/>
  </w:num>
  <w:num w:numId="2" w16cid:durableId="475727558">
    <w:abstractNumId w:val="2"/>
  </w:num>
  <w:num w:numId="3" w16cid:durableId="2125922385">
    <w:abstractNumId w:val="3"/>
  </w:num>
  <w:num w:numId="4" w16cid:durableId="815993263">
    <w:abstractNumId w:val="1"/>
  </w:num>
  <w:num w:numId="5" w16cid:durableId="492838674">
    <w:abstractNumId w:val="0"/>
  </w:num>
  <w:num w:numId="6" w16cid:durableId="7385518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3F8"/>
    <w:rsid w:val="000021D7"/>
    <w:rsid w:val="0000355C"/>
    <w:rsid w:val="00024FBE"/>
    <w:rsid w:val="00053C7C"/>
    <w:rsid w:val="00053EED"/>
    <w:rsid w:val="00054702"/>
    <w:rsid w:val="000550DC"/>
    <w:rsid w:val="000575E4"/>
    <w:rsid w:val="00060885"/>
    <w:rsid w:val="00065EEA"/>
    <w:rsid w:val="0006735A"/>
    <w:rsid w:val="0007506A"/>
    <w:rsid w:val="0008536C"/>
    <w:rsid w:val="0009610A"/>
    <w:rsid w:val="00097050"/>
    <w:rsid w:val="000A4A0B"/>
    <w:rsid w:val="000C5C4E"/>
    <w:rsid w:val="000D1DF6"/>
    <w:rsid w:val="000D7B7F"/>
    <w:rsid w:val="000F1F64"/>
    <w:rsid w:val="000F34D2"/>
    <w:rsid w:val="00140E15"/>
    <w:rsid w:val="001426BD"/>
    <w:rsid w:val="00162307"/>
    <w:rsid w:val="00163CA2"/>
    <w:rsid w:val="00181689"/>
    <w:rsid w:val="001905C8"/>
    <w:rsid w:val="001B7A28"/>
    <w:rsid w:val="001C0AF2"/>
    <w:rsid w:val="001C71C9"/>
    <w:rsid w:val="001F1EDC"/>
    <w:rsid w:val="001F7E75"/>
    <w:rsid w:val="001F7F0C"/>
    <w:rsid w:val="00205C21"/>
    <w:rsid w:val="00211BB0"/>
    <w:rsid w:val="002169D7"/>
    <w:rsid w:val="002172AF"/>
    <w:rsid w:val="0022738B"/>
    <w:rsid w:val="002306C6"/>
    <w:rsid w:val="00232B21"/>
    <w:rsid w:val="00235DA5"/>
    <w:rsid w:val="0025182F"/>
    <w:rsid w:val="00254E39"/>
    <w:rsid w:val="00255082"/>
    <w:rsid w:val="00265D4F"/>
    <w:rsid w:val="0026610D"/>
    <w:rsid w:val="00276770"/>
    <w:rsid w:val="00276EF3"/>
    <w:rsid w:val="002A18C2"/>
    <w:rsid w:val="002A1E13"/>
    <w:rsid w:val="002A3C1D"/>
    <w:rsid w:val="002A7BDF"/>
    <w:rsid w:val="002B119E"/>
    <w:rsid w:val="002B1504"/>
    <w:rsid w:val="002B7D2A"/>
    <w:rsid w:val="002D0958"/>
    <w:rsid w:val="002D5738"/>
    <w:rsid w:val="002E268B"/>
    <w:rsid w:val="002E6B6B"/>
    <w:rsid w:val="002F0ECB"/>
    <w:rsid w:val="002F0FB2"/>
    <w:rsid w:val="003047FA"/>
    <w:rsid w:val="00321B28"/>
    <w:rsid w:val="00325CB1"/>
    <w:rsid w:val="003263FB"/>
    <w:rsid w:val="00344264"/>
    <w:rsid w:val="00344C16"/>
    <w:rsid w:val="00352EB8"/>
    <w:rsid w:val="00372B39"/>
    <w:rsid w:val="00386559"/>
    <w:rsid w:val="003B51AF"/>
    <w:rsid w:val="003D0066"/>
    <w:rsid w:val="003D041A"/>
    <w:rsid w:val="003F4D62"/>
    <w:rsid w:val="00413A04"/>
    <w:rsid w:val="004212C8"/>
    <w:rsid w:val="00421B30"/>
    <w:rsid w:val="00440D1F"/>
    <w:rsid w:val="00444C1D"/>
    <w:rsid w:val="0044658D"/>
    <w:rsid w:val="00473CB7"/>
    <w:rsid w:val="004834FA"/>
    <w:rsid w:val="004858D4"/>
    <w:rsid w:val="00485D98"/>
    <w:rsid w:val="004949DF"/>
    <w:rsid w:val="004955A9"/>
    <w:rsid w:val="00496B76"/>
    <w:rsid w:val="004A4096"/>
    <w:rsid w:val="004B3167"/>
    <w:rsid w:val="004D1E5A"/>
    <w:rsid w:val="004D3690"/>
    <w:rsid w:val="004E6492"/>
    <w:rsid w:val="004F156F"/>
    <w:rsid w:val="004F4A06"/>
    <w:rsid w:val="00501570"/>
    <w:rsid w:val="00507195"/>
    <w:rsid w:val="00510797"/>
    <w:rsid w:val="005326E7"/>
    <w:rsid w:val="005359AB"/>
    <w:rsid w:val="005375EC"/>
    <w:rsid w:val="00552B1D"/>
    <w:rsid w:val="00553CE9"/>
    <w:rsid w:val="00554144"/>
    <w:rsid w:val="005571CD"/>
    <w:rsid w:val="00565D01"/>
    <w:rsid w:val="0057123F"/>
    <w:rsid w:val="00577CC2"/>
    <w:rsid w:val="005846AD"/>
    <w:rsid w:val="00585BE1"/>
    <w:rsid w:val="00586787"/>
    <w:rsid w:val="0059206D"/>
    <w:rsid w:val="005C1A62"/>
    <w:rsid w:val="005C3437"/>
    <w:rsid w:val="005C4418"/>
    <w:rsid w:val="005C7433"/>
    <w:rsid w:val="005E06E7"/>
    <w:rsid w:val="005E0B24"/>
    <w:rsid w:val="005F6ACF"/>
    <w:rsid w:val="005F7063"/>
    <w:rsid w:val="00602B6C"/>
    <w:rsid w:val="00604B8F"/>
    <w:rsid w:val="0060542A"/>
    <w:rsid w:val="006108C2"/>
    <w:rsid w:val="00626749"/>
    <w:rsid w:val="00626D2F"/>
    <w:rsid w:val="00631376"/>
    <w:rsid w:val="00647F21"/>
    <w:rsid w:val="00651A9A"/>
    <w:rsid w:val="006570A0"/>
    <w:rsid w:val="006848EB"/>
    <w:rsid w:val="00687E99"/>
    <w:rsid w:val="006909DF"/>
    <w:rsid w:val="00694C71"/>
    <w:rsid w:val="006A3F54"/>
    <w:rsid w:val="006B6411"/>
    <w:rsid w:val="006C3F1D"/>
    <w:rsid w:val="006D6895"/>
    <w:rsid w:val="006D6C8A"/>
    <w:rsid w:val="006E50AF"/>
    <w:rsid w:val="006F1306"/>
    <w:rsid w:val="006F2CEA"/>
    <w:rsid w:val="00703EE5"/>
    <w:rsid w:val="00714D75"/>
    <w:rsid w:val="007434D5"/>
    <w:rsid w:val="00744B7E"/>
    <w:rsid w:val="00747875"/>
    <w:rsid w:val="00753B64"/>
    <w:rsid w:val="0076383F"/>
    <w:rsid w:val="00770AC2"/>
    <w:rsid w:val="00775275"/>
    <w:rsid w:val="00775B35"/>
    <w:rsid w:val="007859AD"/>
    <w:rsid w:val="007944EC"/>
    <w:rsid w:val="007B7C12"/>
    <w:rsid w:val="007C0C76"/>
    <w:rsid w:val="007D2FC6"/>
    <w:rsid w:val="007D7CFE"/>
    <w:rsid w:val="007E172C"/>
    <w:rsid w:val="007E2781"/>
    <w:rsid w:val="007E392A"/>
    <w:rsid w:val="007E6DD9"/>
    <w:rsid w:val="0082794B"/>
    <w:rsid w:val="00842CA8"/>
    <w:rsid w:val="008456AF"/>
    <w:rsid w:val="00850D76"/>
    <w:rsid w:val="00861C24"/>
    <w:rsid w:val="00870C2D"/>
    <w:rsid w:val="008710C8"/>
    <w:rsid w:val="008859E4"/>
    <w:rsid w:val="00885DFD"/>
    <w:rsid w:val="00885EE9"/>
    <w:rsid w:val="00890EDD"/>
    <w:rsid w:val="00892AF8"/>
    <w:rsid w:val="008A29AD"/>
    <w:rsid w:val="008B280F"/>
    <w:rsid w:val="008B35E0"/>
    <w:rsid w:val="008B4D49"/>
    <w:rsid w:val="008C0650"/>
    <w:rsid w:val="008C1373"/>
    <w:rsid w:val="008D5C71"/>
    <w:rsid w:val="008D6D78"/>
    <w:rsid w:val="008F399F"/>
    <w:rsid w:val="008F3EE5"/>
    <w:rsid w:val="00913DED"/>
    <w:rsid w:val="0092446A"/>
    <w:rsid w:val="00950768"/>
    <w:rsid w:val="00957212"/>
    <w:rsid w:val="00977ABD"/>
    <w:rsid w:val="0098376E"/>
    <w:rsid w:val="00984EE5"/>
    <w:rsid w:val="0099524F"/>
    <w:rsid w:val="00997563"/>
    <w:rsid w:val="009A31F0"/>
    <w:rsid w:val="009A4C7E"/>
    <w:rsid w:val="009B70DF"/>
    <w:rsid w:val="009C62FE"/>
    <w:rsid w:val="009D0B3B"/>
    <w:rsid w:val="009E2905"/>
    <w:rsid w:val="00A02D9C"/>
    <w:rsid w:val="00A03750"/>
    <w:rsid w:val="00A07332"/>
    <w:rsid w:val="00A21E9E"/>
    <w:rsid w:val="00A324C9"/>
    <w:rsid w:val="00A32B29"/>
    <w:rsid w:val="00A61970"/>
    <w:rsid w:val="00A76A6F"/>
    <w:rsid w:val="00A83A29"/>
    <w:rsid w:val="00A86ACE"/>
    <w:rsid w:val="00A971D0"/>
    <w:rsid w:val="00AA15DF"/>
    <w:rsid w:val="00AA40CC"/>
    <w:rsid w:val="00AB23C2"/>
    <w:rsid w:val="00AB4189"/>
    <w:rsid w:val="00AB72E4"/>
    <w:rsid w:val="00AD1629"/>
    <w:rsid w:val="00AE3B4D"/>
    <w:rsid w:val="00AE7446"/>
    <w:rsid w:val="00AE74E9"/>
    <w:rsid w:val="00AF203A"/>
    <w:rsid w:val="00AF2B72"/>
    <w:rsid w:val="00AF6B76"/>
    <w:rsid w:val="00B05F24"/>
    <w:rsid w:val="00B12E06"/>
    <w:rsid w:val="00B26D96"/>
    <w:rsid w:val="00B44F30"/>
    <w:rsid w:val="00B56DB5"/>
    <w:rsid w:val="00B63534"/>
    <w:rsid w:val="00B70297"/>
    <w:rsid w:val="00B936D3"/>
    <w:rsid w:val="00BC4F7D"/>
    <w:rsid w:val="00BC61CE"/>
    <w:rsid w:val="00BD6BAB"/>
    <w:rsid w:val="00BD781F"/>
    <w:rsid w:val="00BE0595"/>
    <w:rsid w:val="00BE2F78"/>
    <w:rsid w:val="00C03B80"/>
    <w:rsid w:val="00C06E24"/>
    <w:rsid w:val="00C3108E"/>
    <w:rsid w:val="00C336BC"/>
    <w:rsid w:val="00C41BD3"/>
    <w:rsid w:val="00C46E3C"/>
    <w:rsid w:val="00C47C8B"/>
    <w:rsid w:val="00C50D71"/>
    <w:rsid w:val="00C56852"/>
    <w:rsid w:val="00C57C71"/>
    <w:rsid w:val="00C74F1F"/>
    <w:rsid w:val="00C81A70"/>
    <w:rsid w:val="00C877B8"/>
    <w:rsid w:val="00C9620C"/>
    <w:rsid w:val="00C97E0A"/>
    <w:rsid w:val="00CB53B8"/>
    <w:rsid w:val="00CC5711"/>
    <w:rsid w:val="00CD0734"/>
    <w:rsid w:val="00CD221E"/>
    <w:rsid w:val="00CE1673"/>
    <w:rsid w:val="00CE427D"/>
    <w:rsid w:val="00D11F0E"/>
    <w:rsid w:val="00D12E95"/>
    <w:rsid w:val="00D15D57"/>
    <w:rsid w:val="00D23235"/>
    <w:rsid w:val="00D27EEE"/>
    <w:rsid w:val="00D32544"/>
    <w:rsid w:val="00D32A8E"/>
    <w:rsid w:val="00D40B4A"/>
    <w:rsid w:val="00D459F8"/>
    <w:rsid w:val="00D765A7"/>
    <w:rsid w:val="00DA1214"/>
    <w:rsid w:val="00DA1D4D"/>
    <w:rsid w:val="00DA1D53"/>
    <w:rsid w:val="00DA6957"/>
    <w:rsid w:val="00DB18C5"/>
    <w:rsid w:val="00DB509D"/>
    <w:rsid w:val="00DC33F8"/>
    <w:rsid w:val="00DD172F"/>
    <w:rsid w:val="00DD2DB9"/>
    <w:rsid w:val="00DD32A4"/>
    <w:rsid w:val="00E13BB9"/>
    <w:rsid w:val="00E14D5C"/>
    <w:rsid w:val="00E20953"/>
    <w:rsid w:val="00E21FD6"/>
    <w:rsid w:val="00E44419"/>
    <w:rsid w:val="00E64C0B"/>
    <w:rsid w:val="00E70188"/>
    <w:rsid w:val="00E72AD8"/>
    <w:rsid w:val="00E7553F"/>
    <w:rsid w:val="00E77F24"/>
    <w:rsid w:val="00E90ED8"/>
    <w:rsid w:val="00EA32BC"/>
    <w:rsid w:val="00EA485F"/>
    <w:rsid w:val="00EA7138"/>
    <w:rsid w:val="00EC0B4F"/>
    <w:rsid w:val="00ED0869"/>
    <w:rsid w:val="00ED26A8"/>
    <w:rsid w:val="00ED4751"/>
    <w:rsid w:val="00ED73AE"/>
    <w:rsid w:val="00EE379F"/>
    <w:rsid w:val="00EE39BA"/>
    <w:rsid w:val="00EE5785"/>
    <w:rsid w:val="00EF3816"/>
    <w:rsid w:val="00EF472A"/>
    <w:rsid w:val="00F002A3"/>
    <w:rsid w:val="00F10234"/>
    <w:rsid w:val="00F1088F"/>
    <w:rsid w:val="00F12C32"/>
    <w:rsid w:val="00F1561D"/>
    <w:rsid w:val="00F33693"/>
    <w:rsid w:val="00F36625"/>
    <w:rsid w:val="00F41AB5"/>
    <w:rsid w:val="00F65AB7"/>
    <w:rsid w:val="00F675F3"/>
    <w:rsid w:val="00F73C9D"/>
    <w:rsid w:val="00F8797F"/>
    <w:rsid w:val="00F90372"/>
    <w:rsid w:val="00F95BFD"/>
    <w:rsid w:val="00FB0AD4"/>
    <w:rsid w:val="00FB1435"/>
    <w:rsid w:val="00FB5111"/>
    <w:rsid w:val="00FB7B0B"/>
    <w:rsid w:val="00FC0FD3"/>
    <w:rsid w:val="00FD066F"/>
    <w:rsid w:val="00FE1DE8"/>
    <w:rsid w:val="00FE63CB"/>
    <w:rsid w:val="00FF6C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E238DD6"/>
  <w15:chartTrackingRefBased/>
  <w15:docId w15:val="{4D215472-3AF9-BD4D-8359-24EC9F47F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76EF3"/>
    <w:pPr>
      <w:spacing w:before="100" w:beforeAutospacing="1" w:after="100" w:afterAutospacing="1"/>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4751"/>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ED4751"/>
    <w:rPr>
      <w:color w:val="0000FF"/>
      <w:u w:val="single"/>
    </w:rPr>
  </w:style>
  <w:style w:type="character" w:styleId="FollowedHyperlink">
    <w:name w:val="FollowedHyperlink"/>
    <w:basedOn w:val="DefaultParagraphFont"/>
    <w:uiPriority w:val="99"/>
    <w:semiHidden/>
    <w:unhideWhenUsed/>
    <w:rsid w:val="000F1F64"/>
    <w:rPr>
      <w:color w:val="954F72" w:themeColor="followedHyperlink"/>
      <w:u w:val="single"/>
    </w:rPr>
  </w:style>
  <w:style w:type="character" w:styleId="UnresolvedMention">
    <w:name w:val="Unresolved Mention"/>
    <w:basedOn w:val="DefaultParagraphFont"/>
    <w:uiPriority w:val="99"/>
    <w:semiHidden/>
    <w:unhideWhenUsed/>
    <w:rsid w:val="002F0FB2"/>
    <w:rPr>
      <w:color w:val="605E5C"/>
      <w:shd w:val="clear" w:color="auto" w:fill="E1DFDD"/>
    </w:rPr>
  </w:style>
  <w:style w:type="character" w:styleId="Emphasis">
    <w:name w:val="Emphasis"/>
    <w:basedOn w:val="DefaultParagraphFont"/>
    <w:uiPriority w:val="20"/>
    <w:qFormat/>
    <w:rsid w:val="002F0FB2"/>
    <w:rPr>
      <w:i/>
      <w:iCs/>
    </w:rPr>
  </w:style>
  <w:style w:type="character" w:customStyle="1" w:styleId="Heading3Char">
    <w:name w:val="Heading 3 Char"/>
    <w:basedOn w:val="DefaultParagraphFont"/>
    <w:link w:val="Heading3"/>
    <w:uiPriority w:val="9"/>
    <w:rsid w:val="00276EF3"/>
    <w:rPr>
      <w:rFonts w:ascii="Times New Roman" w:eastAsia="Times New Roman" w:hAnsi="Times New Roman" w:cs="Times New Roman"/>
      <w:b/>
      <w:bCs/>
      <w:kern w:val="0"/>
      <w:sz w:val="27"/>
      <w:szCs w:val="27"/>
      <w:lang w:eastAsia="en-GB"/>
      <w14:ligatures w14:val="none"/>
    </w:rPr>
  </w:style>
  <w:style w:type="character" w:customStyle="1" w:styleId="vuuxrf">
    <w:name w:val="vuuxrf"/>
    <w:basedOn w:val="DefaultParagraphFont"/>
    <w:rsid w:val="00276EF3"/>
  </w:style>
  <w:style w:type="character" w:styleId="HTMLCite">
    <w:name w:val="HTML Cite"/>
    <w:basedOn w:val="DefaultParagraphFont"/>
    <w:uiPriority w:val="99"/>
    <w:semiHidden/>
    <w:unhideWhenUsed/>
    <w:rsid w:val="00276EF3"/>
    <w:rPr>
      <w:i/>
      <w:iCs/>
    </w:rPr>
  </w:style>
  <w:style w:type="character" w:customStyle="1" w:styleId="ylgvce">
    <w:name w:val="ylgvce"/>
    <w:basedOn w:val="DefaultParagraphFont"/>
    <w:rsid w:val="00276EF3"/>
  </w:style>
  <w:style w:type="character" w:customStyle="1" w:styleId="apple-converted-space">
    <w:name w:val="apple-converted-space"/>
    <w:basedOn w:val="DefaultParagraphFont"/>
    <w:rsid w:val="00276EF3"/>
  </w:style>
  <w:style w:type="paragraph" w:styleId="ListParagraph">
    <w:name w:val="List Paragraph"/>
    <w:basedOn w:val="Normal"/>
    <w:uiPriority w:val="34"/>
    <w:qFormat/>
    <w:rsid w:val="004D36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691087">
      <w:bodyDiv w:val="1"/>
      <w:marLeft w:val="0"/>
      <w:marRight w:val="0"/>
      <w:marTop w:val="0"/>
      <w:marBottom w:val="0"/>
      <w:divBdr>
        <w:top w:val="none" w:sz="0" w:space="0" w:color="auto"/>
        <w:left w:val="none" w:sz="0" w:space="0" w:color="auto"/>
        <w:bottom w:val="none" w:sz="0" w:space="0" w:color="auto"/>
        <w:right w:val="none" w:sz="0" w:space="0" w:color="auto"/>
      </w:divBdr>
      <w:divsChild>
        <w:div w:id="928464248">
          <w:marLeft w:val="0"/>
          <w:marRight w:val="0"/>
          <w:marTop w:val="0"/>
          <w:marBottom w:val="0"/>
          <w:divBdr>
            <w:top w:val="none" w:sz="0" w:space="0" w:color="auto"/>
            <w:left w:val="none" w:sz="0" w:space="0" w:color="auto"/>
            <w:bottom w:val="none" w:sz="0" w:space="0" w:color="auto"/>
            <w:right w:val="none" w:sz="0" w:space="0" w:color="auto"/>
          </w:divBdr>
          <w:divsChild>
            <w:div w:id="2114544675">
              <w:marLeft w:val="0"/>
              <w:marRight w:val="0"/>
              <w:marTop w:val="0"/>
              <w:marBottom w:val="0"/>
              <w:divBdr>
                <w:top w:val="none" w:sz="0" w:space="0" w:color="auto"/>
                <w:left w:val="none" w:sz="0" w:space="0" w:color="auto"/>
                <w:bottom w:val="none" w:sz="0" w:space="0" w:color="auto"/>
                <w:right w:val="none" w:sz="0" w:space="0" w:color="auto"/>
              </w:divBdr>
              <w:divsChild>
                <w:div w:id="451560900">
                  <w:marLeft w:val="0"/>
                  <w:marRight w:val="0"/>
                  <w:marTop w:val="0"/>
                  <w:marBottom w:val="0"/>
                  <w:divBdr>
                    <w:top w:val="none" w:sz="0" w:space="0" w:color="auto"/>
                    <w:left w:val="none" w:sz="0" w:space="0" w:color="auto"/>
                    <w:bottom w:val="none" w:sz="0" w:space="0" w:color="auto"/>
                    <w:right w:val="none" w:sz="0" w:space="0" w:color="auto"/>
                  </w:divBdr>
                  <w:divsChild>
                    <w:div w:id="1329556034">
                      <w:marLeft w:val="0"/>
                      <w:marRight w:val="0"/>
                      <w:marTop w:val="0"/>
                      <w:marBottom w:val="0"/>
                      <w:divBdr>
                        <w:top w:val="none" w:sz="0" w:space="0" w:color="auto"/>
                        <w:left w:val="none" w:sz="0" w:space="0" w:color="auto"/>
                        <w:bottom w:val="none" w:sz="0" w:space="0" w:color="auto"/>
                        <w:right w:val="none" w:sz="0" w:space="0" w:color="auto"/>
                      </w:divBdr>
                      <w:divsChild>
                        <w:div w:id="455948054">
                          <w:marLeft w:val="0"/>
                          <w:marRight w:val="0"/>
                          <w:marTop w:val="0"/>
                          <w:marBottom w:val="0"/>
                          <w:divBdr>
                            <w:top w:val="none" w:sz="0" w:space="0" w:color="auto"/>
                            <w:left w:val="none" w:sz="0" w:space="0" w:color="auto"/>
                            <w:bottom w:val="none" w:sz="0" w:space="0" w:color="auto"/>
                            <w:right w:val="none" w:sz="0" w:space="0" w:color="auto"/>
                          </w:divBdr>
                        </w:div>
                        <w:div w:id="1076436589">
                          <w:marLeft w:val="0"/>
                          <w:marRight w:val="0"/>
                          <w:marTop w:val="0"/>
                          <w:marBottom w:val="0"/>
                          <w:divBdr>
                            <w:top w:val="none" w:sz="0" w:space="0" w:color="auto"/>
                            <w:left w:val="none" w:sz="0" w:space="0" w:color="auto"/>
                            <w:bottom w:val="none" w:sz="0" w:space="0" w:color="auto"/>
                            <w:right w:val="none" w:sz="0" w:space="0" w:color="auto"/>
                          </w:divBdr>
                          <w:divsChild>
                            <w:div w:id="1345866054">
                              <w:marLeft w:val="0"/>
                              <w:marRight w:val="0"/>
                              <w:marTop w:val="0"/>
                              <w:marBottom w:val="0"/>
                              <w:divBdr>
                                <w:top w:val="none" w:sz="0" w:space="0" w:color="auto"/>
                                <w:left w:val="none" w:sz="0" w:space="0" w:color="auto"/>
                                <w:bottom w:val="none" w:sz="0" w:space="0" w:color="auto"/>
                                <w:right w:val="none" w:sz="0" w:space="0" w:color="auto"/>
                              </w:divBdr>
                            </w:div>
                            <w:div w:id="60183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7492516">
          <w:marLeft w:val="0"/>
          <w:marRight w:val="0"/>
          <w:marTop w:val="0"/>
          <w:marBottom w:val="0"/>
          <w:divBdr>
            <w:top w:val="none" w:sz="0" w:space="0" w:color="auto"/>
            <w:left w:val="none" w:sz="0" w:space="0" w:color="auto"/>
            <w:bottom w:val="none" w:sz="0" w:space="0" w:color="auto"/>
            <w:right w:val="none" w:sz="0" w:space="0" w:color="auto"/>
          </w:divBdr>
        </w:div>
      </w:divsChild>
    </w:div>
    <w:div w:id="1288926547">
      <w:bodyDiv w:val="1"/>
      <w:marLeft w:val="0"/>
      <w:marRight w:val="0"/>
      <w:marTop w:val="0"/>
      <w:marBottom w:val="0"/>
      <w:divBdr>
        <w:top w:val="none" w:sz="0" w:space="0" w:color="auto"/>
        <w:left w:val="none" w:sz="0" w:space="0" w:color="auto"/>
        <w:bottom w:val="none" w:sz="0" w:space="0" w:color="auto"/>
        <w:right w:val="none" w:sz="0" w:space="0" w:color="auto"/>
      </w:divBdr>
    </w:div>
    <w:div w:id="1545871078">
      <w:bodyDiv w:val="1"/>
      <w:marLeft w:val="0"/>
      <w:marRight w:val="0"/>
      <w:marTop w:val="0"/>
      <w:marBottom w:val="0"/>
      <w:divBdr>
        <w:top w:val="none" w:sz="0" w:space="0" w:color="auto"/>
        <w:left w:val="none" w:sz="0" w:space="0" w:color="auto"/>
        <w:bottom w:val="none" w:sz="0" w:space="0" w:color="auto"/>
        <w:right w:val="none" w:sz="0" w:space="0" w:color="auto"/>
      </w:divBdr>
    </w:div>
    <w:div w:id="179702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ndpltd.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dmin@ndlptd.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049CC-A5E6-F143-BAF9-F0CB82A20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739</Words>
  <Characters>4214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Holdaway</dc:creator>
  <cp:keywords/>
  <dc:description/>
  <cp:lastModifiedBy>Sue Jennings</cp:lastModifiedBy>
  <cp:revision>4</cp:revision>
  <dcterms:created xsi:type="dcterms:W3CDTF">2025-08-24T12:46:00Z</dcterms:created>
  <dcterms:modified xsi:type="dcterms:W3CDTF">2025-08-24T12:54:00Z</dcterms:modified>
</cp:coreProperties>
</file>